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9E" w:rsidRPr="00FA379E" w:rsidRDefault="005B5532" w:rsidP="0064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мероприятий Национального плана развития конкуренции</w:t>
      </w:r>
      <w:r w:rsidR="00E62D1D">
        <w:rPr>
          <w:rFonts w:ascii="Times New Roman" w:hAnsi="Times New Roman" w:cs="Times New Roman"/>
          <w:b/>
          <w:sz w:val="28"/>
          <w:szCs w:val="28"/>
        </w:rPr>
        <w:t xml:space="preserve"> на территории Пензенской области</w:t>
      </w:r>
    </w:p>
    <w:p w:rsidR="00FA379E" w:rsidRDefault="00FA379E" w:rsidP="001C5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DB2" w:rsidRDefault="00C34DB2" w:rsidP="001C5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DB2" w:rsidRDefault="00C34DB2" w:rsidP="00C34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>21 декабря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84018">
        <w:rPr>
          <w:rFonts w:ascii="Times New Roman" w:hAnsi="Times New Roman" w:cs="Times New Roman"/>
          <w:sz w:val="28"/>
          <w:szCs w:val="28"/>
        </w:rPr>
        <w:t xml:space="preserve"> Президент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4018">
        <w:rPr>
          <w:rFonts w:ascii="Times New Roman" w:hAnsi="Times New Roman" w:cs="Times New Roman"/>
          <w:sz w:val="28"/>
          <w:szCs w:val="28"/>
        </w:rPr>
        <w:t xml:space="preserve"> подписал Указ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4018">
        <w:rPr>
          <w:rFonts w:ascii="Times New Roman" w:hAnsi="Times New Roman" w:cs="Times New Roman"/>
          <w:sz w:val="28"/>
          <w:szCs w:val="28"/>
        </w:rPr>
        <w:t>№ 618 "Об основных направлениях государственной политики по развитию конкуренции", которым был утвержден Национальный план развития конкуренции в Российской Федерации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Национальный план)</w:t>
      </w:r>
      <w:r w:rsidRPr="00F840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4DB2" w:rsidRDefault="00C34DB2" w:rsidP="00C34DB2">
      <w:pPr>
        <w:spacing w:after="0" w:line="360" w:lineRule="auto"/>
        <w:ind w:firstLine="851"/>
        <w:jc w:val="both"/>
        <w:rPr>
          <w:sz w:val="28"/>
          <w:szCs w:val="28"/>
        </w:rPr>
      </w:pPr>
      <w:r w:rsidRPr="00F84018">
        <w:rPr>
          <w:rFonts w:ascii="Times New Roman" w:hAnsi="Times New Roman" w:cs="Times New Roman"/>
          <w:b/>
          <w:sz w:val="28"/>
          <w:szCs w:val="28"/>
        </w:rPr>
        <w:t>Приоритетным направлением деятельности</w:t>
      </w:r>
      <w:r w:rsidRPr="00F84018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 определено активное содействие развитию конкуренции в Российской Федерации.</w:t>
      </w:r>
      <w:r w:rsidRPr="00F84018">
        <w:rPr>
          <w:sz w:val="28"/>
          <w:szCs w:val="28"/>
        </w:rPr>
        <w:t xml:space="preserve"> </w:t>
      </w:r>
    </w:p>
    <w:p w:rsidR="00C34DB2" w:rsidRDefault="00C34DB2" w:rsidP="00C34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 xml:space="preserve">Указ определяет </w:t>
      </w:r>
      <w:r>
        <w:rPr>
          <w:rFonts w:ascii="Times New Roman" w:hAnsi="Times New Roman" w:cs="Times New Roman"/>
          <w:sz w:val="28"/>
          <w:szCs w:val="28"/>
        </w:rPr>
        <w:t>основные цели совершенствования государственной политики по развитию конкуренции:</w:t>
      </w:r>
    </w:p>
    <w:p w:rsidR="00C34DB2" w:rsidRDefault="00C34DB2" w:rsidP="00C34D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C34DB2" w:rsidRDefault="00C34DB2" w:rsidP="00C34D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C34DB2" w:rsidRDefault="00C34DB2" w:rsidP="00C34D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C34DB2" w:rsidRPr="001362C7" w:rsidRDefault="00C34DB2" w:rsidP="00C34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основных поручений Президента РФ, адресованных Правительству РФ и профильным федеральным министерствам, позволяет сказать,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приоритетными в ближайшей перспективе становятся прежде всего: снижение доли государственного участия в конкурентных сферах экономической деятельности, в том числе ограничение создания унитарных предприятий; реформа тарифного регулирования; поддержка предпринимательской инициативы, включая развитие малого и среднего бизнеса </w:t>
      </w:r>
      <w:r w:rsidRPr="001362C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1362C7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1362C7">
        <w:rPr>
          <w:rFonts w:ascii="Times New Roman" w:hAnsi="Times New Roman" w:cs="Times New Roman"/>
          <w:sz w:val="28"/>
          <w:szCs w:val="28"/>
        </w:rPr>
        <w:t xml:space="preserve"> Национального плана).</w:t>
      </w:r>
    </w:p>
    <w:p w:rsidR="00C34DB2" w:rsidRPr="00F84018" w:rsidRDefault="00C34DB2" w:rsidP="00C34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018">
        <w:rPr>
          <w:rFonts w:ascii="Times New Roman" w:hAnsi="Times New Roman" w:cs="Times New Roman"/>
          <w:sz w:val="28"/>
          <w:szCs w:val="28"/>
          <w:u w:val="single"/>
        </w:rPr>
        <w:t>Мероприятия Национального плана по развитию конкуренции направлены на достижение следующих ключевых показателей:</w:t>
      </w:r>
    </w:p>
    <w:p w:rsidR="00C34DB2" w:rsidRPr="00F84018" w:rsidRDefault="00C34DB2" w:rsidP="00C34DB2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18">
        <w:rPr>
          <w:rFonts w:ascii="Times New Roman" w:hAnsi="Times New Roman" w:cs="Times New Roman"/>
          <w:b/>
          <w:sz w:val="28"/>
          <w:szCs w:val="28"/>
        </w:rPr>
        <w:t>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бизнесу.</w:t>
      </w:r>
    </w:p>
    <w:p w:rsidR="00C34DB2" w:rsidRPr="00F84018" w:rsidRDefault="00C34DB2" w:rsidP="00C3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018">
        <w:rPr>
          <w:rFonts w:ascii="Times New Roman" w:hAnsi="Times New Roman" w:cs="Times New Roman"/>
          <w:sz w:val="28"/>
          <w:szCs w:val="28"/>
        </w:rPr>
        <w:t xml:space="preserve">В целях реализации указанного положения </w:t>
      </w:r>
      <w:r w:rsidRPr="00F84018">
        <w:rPr>
          <w:rFonts w:ascii="Times New Roman" w:hAnsi="Times New Roman" w:cs="Times New Roman"/>
          <w:sz w:val="28"/>
          <w:szCs w:val="28"/>
          <w:lang w:eastAsia="ru-RU"/>
        </w:rPr>
        <w:t xml:space="preserve">принят Федеральный закон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которым установлен запрет на создание унитарных предприятий и осуществление их деятельности на конкурентных рынках. </w:t>
      </w:r>
    </w:p>
    <w:p w:rsidR="00C34DB2" w:rsidRDefault="00C34DB2" w:rsidP="00C34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18">
        <w:rPr>
          <w:rFonts w:ascii="Times New Roman" w:hAnsi="Times New Roman" w:cs="Times New Roman"/>
          <w:sz w:val="28"/>
          <w:szCs w:val="28"/>
          <w:lang w:eastAsia="ru-RU"/>
        </w:rPr>
        <w:t>ФАС России субъектам Российской Федерации поручено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01.09.2020</w:t>
      </w:r>
      <w:r w:rsidRPr="00F84018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план </w:t>
      </w:r>
      <w:r w:rsidRPr="00F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реформированию унитарных предприятий на территории Пензенской области на период до 01.01.2025.</w:t>
      </w:r>
    </w:p>
    <w:p w:rsidR="00C34DB2" w:rsidRPr="00C34DB2" w:rsidRDefault="00C34DB2" w:rsidP="00C34D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Национального плана развития конкуренции, а также ограничения влияния государственных и муниципальных предприятий на конкуренцию 25.08.2020 председателем Правительства Пензенской области утвержден План мероприятий Пензенской области по реформированию государственных и муниципальных унитарных предприятий на период до 31.12.2024.</w:t>
      </w:r>
    </w:p>
    <w:p w:rsidR="00C34DB2" w:rsidRPr="00F84018" w:rsidRDefault="00C34DB2" w:rsidP="00C34DB2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b/>
          <w:sz w:val="28"/>
          <w:szCs w:val="28"/>
        </w:rPr>
        <w:t xml:space="preserve"> Снижение количества нарушений антимонопольного законодательства со стороны органов государственной власти и органов </w:t>
      </w:r>
      <w:r w:rsidRPr="00F840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местного самоуправления к 2020 году не менее чем в 2 раза по сравнению с 2017 годом. </w:t>
      </w:r>
    </w:p>
    <w:p w:rsidR="00C34DB2" w:rsidRPr="00F84018" w:rsidRDefault="00C34DB2" w:rsidP="00C34DB2">
      <w:pPr>
        <w:pStyle w:val="aa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>По итогам 2018 года снижение количества нарушений составило 29 % (с 42 до 30).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>По итогам 2019 года снижение количества нарушений составило 36 % по сравнению с 2017 годом (с 42 до 27).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года </w:t>
      </w:r>
      <w:r w:rsidRPr="00F84018">
        <w:rPr>
          <w:rFonts w:ascii="Times New Roman" w:hAnsi="Times New Roman" w:cs="Times New Roman"/>
          <w:sz w:val="28"/>
          <w:szCs w:val="28"/>
        </w:rPr>
        <w:t xml:space="preserve">снижение количества нарушений составило </w:t>
      </w:r>
      <w:r w:rsidR="00850F72">
        <w:rPr>
          <w:rFonts w:ascii="Times New Roman" w:hAnsi="Times New Roman" w:cs="Times New Roman"/>
          <w:sz w:val="28"/>
          <w:szCs w:val="28"/>
        </w:rPr>
        <w:t>31</w:t>
      </w:r>
      <w:r w:rsidRPr="00F84018">
        <w:rPr>
          <w:rFonts w:ascii="Times New Roman" w:hAnsi="Times New Roman" w:cs="Times New Roman"/>
          <w:sz w:val="28"/>
          <w:szCs w:val="28"/>
        </w:rPr>
        <w:t xml:space="preserve"> % по сравнению с 2017 годом (с 42 до </w:t>
      </w:r>
      <w:r w:rsidR="00850F72">
        <w:rPr>
          <w:rFonts w:ascii="Times New Roman" w:hAnsi="Times New Roman" w:cs="Times New Roman"/>
          <w:sz w:val="28"/>
          <w:szCs w:val="28"/>
        </w:rPr>
        <w:t>29</w:t>
      </w:r>
      <w:r w:rsidRPr="00F84018">
        <w:rPr>
          <w:rFonts w:ascii="Times New Roman" w:hAnsi="Times New Roman" w:cs="Times New Roman"/>
          <w:sz w:val="28"/>
          <w:szCs w:val="28"/>
        </w:rPr>
        <w:t>).</w:t>
      </w:r>
      <w:r w:rsidR="0085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B2" w:rsidRDefault="00C34DB2" w:rsidP="00C34DB2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18">
        <w:rPr>
          <w:rFonts w:ascii="Times New Roman" w:hAnsi="Times New Roman" w:cs="Times New Roman"/>
          <w:b/>
          <w:sz w:val="28"/>
          <w:szCs w:val="28"/>
        </w:rPr>
        <w:t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году.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Национального плана позволит: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ассортимент, снизить цены и повысить качество товаров за счет роста числа компаний и предложений на рынке;</w:t>
      </w:r>
    </w:p>
    <w:p w:rsidR="00C34DB2" w:rsidRDefault="00C34DB2" w:rsidP="00C34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цены на товары, работы, услуги, закупаемые в порядке, предусмотренном Федеральным законом от 05.04.2013 N 44-ФЗ «О контрактной системе в сфере закупок товаров, работ, услуг для обеспечения государственных и муниципальных нужд», сэкономить бюджетные средства в результате развития конкуренции на торгах;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доступность лекарств и медицинских изделий в розничном сегменте и в сфере государственных закупок;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качество, ассортимент и ценовую доступность медицинских и социальных услуг;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услуг жилищно-коммунального хозяйства;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количество вводимых в эксплуатацию дорог, мостов и иных дорожных и инфраструктурных сооружений;</w:t>
      </w:r>
    </w:p>
    <w:p w:rsidR="00C34DB2" w:rsidRDefault="00C34DB2" w:rsidP="00C34DB2">
      <w:pPr>
        <w:pStyle w:val="aa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снизить цены и повысить доступность продукции агропромышленного комплекса отечественного производства для конечного потребителя;</w:t>
      </w:r>
    </w:p>
    <w:p w:rsidR="00C34DB2" w:rsidRPr="00B615C3" w:rsidRDefault="00C34DB2" w:rsidP="00C34DB2">
      <w:pPr>
        <w:pStyle w:val="aa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транспортную доступность, снизить цены и повысить качество предоставляемых услуг за счет конкурентной борьбы перевозчиков.</w:t>
      </w:r>
    </w:p>
    <w:p w:rsidR="00C34DB2" w:rsidRPr="00F84018" w:rsidRDefault="00C34DB2" w:rsidP="00C34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Национального плана в</w:t>
      </w:r>
      <w:r w:rsidRPr="00F84018">
        <w:rPr>
          <w:rFonts w:ascii="Times New Roman" w:hAnsi="Times New Roman" w:cs="Times New Roman"/>
          <w:sz w:val="28"/>
          <w:szCs w:val="28"/>
        </w:rPr>
        <w:t xml:space="preserve"> июле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84018">
        <w:rPr>
          <w:rFonts w:ascii="Times New Roman" w:hAnsi="Times New Roman" w:cs="Times New Roman"/>
          <w:sz w:val="28"/>
          <w:szCs w:val="28"/>
        </w:rPr>
        <w:t>между ФАС России и Правительством Пензенской области подписано Соглашение о взаимодействии, а также план мероприятий по реализации указанного соглашения.</w:t>
      </w:r>
    </w:p>
    <w:p w:rsidR="00C34DB2" w:rsidRPr="00F84018" w:rsidRDefault="00C34DB2" w:rsidP="00C34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>Во исполнение подпункта «е» пункта 2 Национального плана развития конкуренции в Российской Федерации на 2018-2020 годы на территории Пензенской области обеспечено:</w:t>
      </w:r>
    </w:p>
    <w:p w:rsidR="00C34DB2" w:rsidRPr="00F84018" w:rsidRDefault="00C34DB2" w:rsidP="00C34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>- внесение изменений в положения об органах исполнительной власти Пензенской области, предусматривающих приоритет целей и задач по содействию развитию конкуренции на соответствующих товарных рынках,</w:t>
      </w:r>
    </w:p>
    <w:p w:rsidR="00C34DB2" w:rsidRPr="00F84018" w:rsidRDefault="00C34DB2" w:rsidP="00C34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 xml:space="preserve">- создание и организация системы внутреннего обеспечения соответствия требованиям антимонопольного законодательства деятельности органов исполнительной власти Пензенской области. Принято распоряжение Правительства Пензенской области от 12.02.2019 № 58-рП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Пензенской области». Всеми исполнительными органами  государственной власти Пензенской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Pr="00F84018">
        <w:rPr>
          <w:rFonts w:ascii="Times New Roman" w:hAnsi="Times New Roman" w:cs="Times New Roman"/>
          <w:sz w:val="28"/>
          <w:szCs w:val="28"/>
        </w:rPr>
        <w:t>приняты правовые акты и внедрении антимонопольного комплаенса.</w:t>
      </w:r>
    </w:p>
    <w:p w:rsidR="00C34DB2" w:rsidRPr="00F84018" w:rsidRDefault="00C34DB2" w:rsidP="00C34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>Согласно пункту 2 Перечня поручений Президента Российской Федерации от 15.05.2018 № Пр-817ГС по итогам Государственного совета Российской Федерации:</w:t>
      </w:r>
    </w:p>
    <w:p w:rsidR="00C34DB2" w:rsidRPr="00F84018" w:rsidRDefault="00C34DB2" w:rsidP="00C34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84018">
        <w:rPr>
          <w:rFonts w:ascii="Times New Roman" w:hAnsi="Times New Roman" w:cs="Times New Roman"/>
          <w:sz w:val="28"/>
          <w:szCs w:val="28"/>
        </w:rPr>
        <w:t xml:space="preserve">тверждены ключевые показатели развития конкуренции на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8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Pr="00F84018">
        <w:rPr>
          <w:rFonts w:ascii="Times New Roman" w:hAnsi="Times New Roman" w:cs="Times New Roman"/>
          <w:sz w:val="28"/>
          <w:szCs w:val="28"/>
        </w:rPr>
        <w:t>рынках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распоряжение Губернатора Пензенской области от 30.10.2019 N 581-р)</w:t>
      </w:r>
      <w:r w:rsidRPr="00F84018">
        <w:rPr>
          <w:rFonts w:ascii="Times New Roman" w:hAnsi="Times New Roman" w:cs="Times New Roman"/>
          <w:sz w:val="28"/>
          <w:szCs w:val="28"/>
        </w:rPr>
        <w:t>.</w:t>
      </w:r>
    </w:p>
    <w:p w:rsidR="00C34DB2" w:rsidRDefault="00C34DB2" w:rsidP="00C34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lastRenderedPageBreak/>
        <w:t xml:space="preserve"> - в соответствии со Стандартом развития конкуренции, актуализирован план 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401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018">
        <w:rPr>
          <w:rFonts w:ascii="Times New Roman" w:hAnsi="Times New Roman" w:cs="Times New Roman"/>
          <w:sz w:val="28"/>
          <w:szCs w:val="28"/>
        </w:rPr>
        <w:t>») по содействию развитию конкуренции в Пензенской области, учитывающ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4018">
        <w:rPr>
          <w:rFonts w:ascii="Times New Roman" w:hAnsi="Times New Roman" w:cs="Times New Roman"/>
          <w:sz w:val="28"/>
          <w:szCs w:val="28"/>
        </w:rPr>
        <w:t xml:space="preserve"> необходимость достижения к 01.01.2022 г. ключевых показателей развития конкуренции.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Пензенской области от 29.08.2019 N 457-рП утвержден План мероприятий («дорожная карта») по содействию развитию конкуренции на территории Пензенской области». Дорожной картой определены ключевые показатели развития конкуренции и основные мероприятия, направленные на их достижение, на 36 товарных рынках Пензенской области.</w:t>
      </w:r>
    </w:p>
    <w:p w:rsidR="00C34DB2" w:rsidRPr="00C34DB2" w:rsidRDefault="00C34DB2" w:rsidP="00C34D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2019 года в Пензенской области достигнуты все ключевые (целевые) показатели, установленные в Плане мероприятий («дорожной карте») по содействию развитию конкуренции на территории Пензенской области.</w:t>
      </w:r>
    </w:p>
    <w:p w:rsidR="00C34DB2" w:rsidRPr="00F84018" w:rsidRDefault="00C34DB2" w:rsidP="00C3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и внедрена </w:t>
      </w:r>
      <w:r w:rsidRPr="00F84018">
        <w:rPr>
          <w:rFonts w:ascii="Times New Roman" w:hAnsi="Times New Roman" w:cs="Times New Roman"/>
          <w:sz w:val="28"/>
          <w:szCs w:val="28"/>
        </w:rPr>
        <w:t>система мотивации органов местного самоуправления к эффективной работе по содействию развитию конкуренции отражена в методике формирования рейтинга эффективности деятельности городских округов и муниципальных районов Пензенской области по содействию развития конкуренции.</w:t>
      </w:r>
    </w:p>
    <w:p w:rsidR="00C34DB2" w:rsidRDefault="00C34DB2" w:rsidP="00C34D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018">
        <w:rPr>
          <w:rFonts w:ascii="Times New Roman" w:hAnsi="Times New Roman" w:cs="Times New Roman"/>
          <w:sz w:val="28"/>
          <w:szCs w:val="28"/>
        </w:rPr>
        <w:t>В Рейтинге регионов по уровню содействия развитию конкуренции подготовленным Министерством экономического развития РФ по итогам 2018 года Пензенская область заняла 23 место (в 2017 – 19).</w:t>
      </w:r>
    </w:p>
    <w:p w:rsidR="00C34DB2" w:rsidRDefault="00C34DB2" w:rsidP="001C5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34DB2" w:rsidSect="005E295B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CB" w:rsidRDefault="00E309CB" w:rsidP="000E2AB1">
      <w:pPr>
        <w:spacing w:after="0" w:line="240" w:lineRule="auto"/>
      </w:pPr>
      <w:r>
        <w:separator/>
      </w:r>
    </w:p>
  </w:endnote>
  <w:endnote w:type="continuationSeparator" w:id="0">
    <w:p w:rsidR="00E309CB" w:rsidRDefault="00E309CB" w:rsidP="000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1397"/>
      <w:docPartObj>
        <w:docPartGallery w:val="Page Numbers (Bottom of Page)"/>
        <w:docPartUnique/>
      </w:docPartObj>
    </w:sdtPr>
    <w:sdtEndPr/>
    <w:sdtContent>
      <w:p w:rsidR="000E2AB1" w:rsidRDefault="00765B72">
        <w:pPr>
          <w:pStyle w:val="a5"/>
          <w:jc w:val="right"/>
        </w:pPr>
        <w:r>
          <w:fldChar w:fldCharType="begin"/>
        </w:r>
        <w:r w:rsidR="000E2AB1">
          <w:instrText>PAGE   \* MERGEFORMAT</w:instrText>
        </w:r>
        <w:r>
          <w:fldChar w:fldCharType="separate"/>
        </w:r>
        <w:r w:rsidR="00E5776F">
          <w:rPr>
            <w:noProof/>
          </w:rPr>
          <w:t>3</w:t>
        </w:r>
        <w:r>
          <w:fldChar w:fldCharType="end"/>
        </w:r>
      </w:p>
    </w:sdtContent>
  </w:sdt>
  <w:p w:rsidR="000E2AB1" w:rsidRDefault="000E2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CB" w:rsidRDefault="00E309CB" w:rsidP="000E2AB1">
      <w:pPr>
        <w:spacing w:after="0" w:line="240" w:lineRule="auto"/>
      </w:pPr>
      <w:r>
        <w:separator/>
      </w:r>
    </w:p>
  </w:footnote>
  <w:footnote w:type="continuationSeparator" w:id="0">
    <w:p w:rsidR="00E309CB" w:rsidRDefault="00E309CB" w:rsidP="000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24818"/>
    <w:multiLevelType w:val="hybridMultilevel"/>
    <w:tmpl w:val="88FE04DA"/>
    <w:lvl w:ilvl="0" w:tplc="526A02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43"/>
    <w:rsid w:val="00027F09"/>
    <w:rsid w:val="00042077"/>
    <w:rsid w:val="000E2AB1"/>
    <w:rsid w:val="0011521A"/>
    <w:rsid w:val="00124860"/>
    <w:rsid w:val="0016529F"/>
    <w:rsid w:val="001840F8"/>
    <w:rsid w:val="00196258"/>
    <w:rsid w:val="001C55D3"/>
    <w:rsid w:val="00255543"/>
    <w:rsid w:val="002618B8"/>
    <w:rsid w:val="002A1926"/>
    <w:rsid w:val="002D345F"/>
    <w:rsid w:val="002F1ABF"/>
    <w:rsid w:val="00352234"/>
    <w:rsid w:val="00360F25"/>
    <w:rsid w:val="00374CC0"/>
    <w:rsid w:val="0037537D"/>
    <w:rsid w:val="00377E46"/>
    <w:rsid w:val="003E2D31"/>
    <w:rsid w:val="00465156"/>
    <w:rsid w:val="00476AA5"/>
    <w:rsid w:val="004A1FD9"/>
    <w:rsid w:val="004A7C98"/>
    <w:rsid w:val="004B227E"/>
    <w:rsid w:val="004E384A"/>
    <w:rsid w:val="004E503D"/>
    <w:rsid w:val="00537790"/>
    <w:rsid w:val="00543E58"/>
    <w:rsid w:val="00544352"/>
    <w:rsid w:val="00551803"/>
    <w:rsid w:val="005730BD"/>
    <w:rsid w:val="00583F44"/>
    <w:rsid w:val="005A59ED"/>
    <w:rsid w:val="005B5532"/>
    <w:rsid w:val="005B63D0"/>
    <w:rsid w:val="005E295B"/>
    <w:rsid w:val="005F75D4"/>
    <w:rsid w:val="00632E7C"/>
    <w:rsid w:val="006433A9"/>
    <w:rsid w:val="006633E3"/>
    <w:rsid w:val="006D34D7"/>
    <w:rsid w:val="007544AF"/>
    <w:rsid w:val="007647F8"/>
    <w:rsid w:val="00765B72"/>
    <w:rsid w:val="007E6A5F"/>
    <w:rsid w:val="007F6C6A"/>
    <w:rsid w:val="00800FA6"/>
    <w:rsid w:val="00850F72"/>
    <w:rsid w:val="00862D4E"/>
    <w:rsid w:val="00887425"/>
    <w:rsid w:val="008B4750"/>
    <w:rsid w:val="008D0EEF"/>
    <w:rsid w:val="008D51B7"/>
    <w:rsid w:val="00997534"/>
    <w:rsid w:val="009F11CE"/>
    <w:rsid w:val="00AC43D9"/>
    <w:rsid w:val="00AF35DE"/>
    <w:rsid w:val="00B724AF"/>
    <w:rsid w:val="00B7631C"/>
    <w:rsid w:val="00BF3A13"/>
    <w:rsid w:val="00BF3B36"/>
    <w:rsid w:val="00C1242B"/>
    <w:rsid w:val="00C34DB2"/>
    <w:rsid w:val="00C81C2C"/>
    <w:rsid w:val="00D11613"/>
    <w:rsid w:val="00D32396"/>
    <w:rsid w:val="00E01D74"/>
    <w:rsid w:val="00E309CB"/>
    <w:rsid w:val="00E47327"/>
    <w:rsid w:val="00E5341B"/>
    <w:rsid w:val="00E5776F"/>
    <w:rsid w:val="00E62D1D"/>
    <w:rsid w:val="00EB08C1"/>
    <w:rsid w:val="00EB30AF"/>
    <w:rsid w:val="00EF464B"/>
    <w:rsid w:val="00F16BB8"/>
    <w:rsid w:val="00F16C1F"/>
    <w:rsid w:val="00FA379E"/>
    <w:rsid w:val="00FB5C26"/>
    <w:rsid w:val="00FD0871"/>
    <w:rsid w:val="00FD606E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D4B7-78CD-4172-B8BD-7F0B32B8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AB1"/>
  </w:style>
  <w:style w:type="paragraph" w:styleId="a5">
    <w:name w:val="footer"/>
    <w:basedOn w:val="a"/>
    <w:link w:val="a6"/>
    <w:uiPriority w:val="99"/>
    <w:unhideWhenUsed/>
    <w:rsid w:val="000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AB1"/>
  </w:style>
  <w:style w:type="paragraph" w:styleId="a7">
    <w:name w:val="Balloon Text"/>
    <w:basedOn w:val="a"/>
    <w:link w:val="a8"/>
    <w:uiPriority w:val="99"/>
    <w:semiHidden/>
    <w:unhideWhenUsed/>
    <w:rsid w:val="004B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7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8B475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95pt0pt">
    <w:name w:val="Основной текст + 9;5 pt;Интервал 0 pt"/>
    <w:basedOn w:val="a9"/>
    <w:rsid w:val="008B4750"/>
    <w:rPr>
      <w:rFonts w:ascii="Times New Roman" w:eastAsia="Times New Roman" w:hAnsi="Times New Roman" w:cs="Times New Roman"/>
      <w:color w:val="000000"/>
      <w:spacing w:val="-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8B4750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a">
    <w:name w:val="List Paragraph"/>
    <w:basedOn w:val="a"/>
    <w:uiPriority w:val="34"/>
    <w:qFormat/>
    <w:rsid w:val="005F75D4"/>
    <w:pPr>
      <w:ind w:left="720"/>
      <w:contextualSpacing/>
    </w:pPr>
  </w:style>
  <w:style w:type="character" w:customStyle="1" w:styleId="FontStyle15">
    <w:name w:val="Font Style15"/>
    <w:rsid w:val="00E4732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61B05DCF29D4870CE573AB4B8D14DAE29E290C68695D84A965932B3F28FC686A4F0CD3BC813F3DE70438312D1D9A46B4F286371FCA8A7O3j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Ibrohim Jurayev</dc:creator>
  <cp:lastModifiedBy>Елена Анатольевна Прокаева</cp:lastModifiedBy>
  <cp:revision>2</cp:revision>
  <cp:lastPrinted>2018-07-06T10:48:00Z</cp:lastPrinted>
  <dcterms:created xsi:type="dcterms:W3CDTF">2020-11-25T07:53:00Z</dcterms:created>
  <dcterms:modified xsi:type="dcterms:W3CDTF">2020-11-25T07:53:00Z</dcterms:modified>
</cp:coreProperties>
</file>